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47" w:rsidRDefault="00BF2547" w:rsidP="00BF25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92"/>
    </w:p>
    <w:bookmarkEnd w:id="0"/>
    <w:p w:rsidR="00577A06" w:rsidRDefault="00F7372B" w:rsidP="0044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562FF" w:rsidRPr="00A562FF">
        <w:rPr>
          <w:rFonts w:ascii="Times New Roman" w:hAnsi="Times New Roman" w:cs="Times New Roman"/>
          <w:sz w:val="24"/>
          <w:szCs w:val="24"/>
        </w:rPr>
        <w:t>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раскрытие которой </w:t>
      </w:r>
      <w:r w:rsidR="00A562FF" w:rsidRPr="00A562FF">
        <w:rPr>
          <w:rFonts w:ascii="Times New Roman" w:hAnsi="Times New Roman" w:cs="Times New Roman"/>
          <w:sz w:val="24"/>
          <w:szCs w:val="24"/>
        </w:rPr>
        <w:t>предусмотрен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 подпунктами «в», «г» 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4980" w:rsidRPr="007C4980">
        <w:rPr>
          <w:rFonts w:ascii="Times New Roman" w:hAnsi="Times New Roman" w:cs="Times New Roman"/>
          <w:sz w:val="24"/>
          <w:szCs w:val="24"/>
        </w:rPr>
        <w:t>1</w:t>
      </w:r>
      <w:r w:rsidR="007C49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подпунктами «а», «в» п. </w:t>
      </w:r>
      <w:r w:rsidR="007C4980">
        <w:rPr>
          <w:rFonts w:ascii="Times New Roman" w:hAnsi="Times New Roman" w:cs="Times New Roman"/>
          <w:sz w:val="24"/>
          <w:szCs w:val="24"/>
          <w:lang w:val="en-US"/>
        </w:rPr>
        <w:t>3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5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 Стандартов раскрытия информации субъектами оптового и розничных рынков электрической энергии,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562FF" w:rsidRPr="00A562FF">
        <w:rPr>
          <w:rFonts w:ascii="Times New Roman" w:hAnsi="Times New Roman" w:cs="Times New Roman"/>
          <w:sz w:val="24"/>
          <w:szCs w:val="24"/>
        </w:rPr>
        <w:t xml:space="preserve"> ООО «Маяк-Энергия» </w:t>
      </w:r>
      <w:r>
        <w:rPr>
          <w:rFonts w:ascii="Times New Roman" w:hAnsi="Times New Roman" w:cs="Times New Roman"/>
          <w:sz w:val="24"/>
          <w:szCs w:val="24"/>
        </w:rPr>
        <w:t>отсутствует</w:t>
      </w:r>
      <w:r w:rsidR="00A562FF" w:rsidRPr="00A562FF">
        <w:rPr>
          <w:rFonts w:ascii="Times New Roman" w:hAnsi="Times New Roman" w:cs="Times New Roman"/>
          <w:sz w:val="24"/>
          <w:szCs w:val="24"/>
        </w:rPr>
        <w:t>, поскольку деятельность Общества не подпадает под положения о государственном регулировании цен (тарифов) на оптовом и рознич</w:t>
      </w:r>
      <w:r>
        <w:rPr>
          <w:rFonts w:ascii="Times New Roman" w:hAnsi="Times New Roman" w:cs="Times New Roman"/>
          <w:sz w:val="24"/>
          <w:szCs w:val="24"/>
        </w:rPr>
        <w:t>ных рынках, предусмотренные ФЗ «</w:t>
      </w:r>
      <w:r w:rsidR="00A562FF" w:rsidRPr="00A562FF">
        <w:rPr>
          <w:rFonts w:ascii="Times New Roman" w:hAnsi="Times New Roman" w:cs="Times New Roman"/>
          <w:sz w:val="24"/>
          <w:szCs w:val="24"/>
        </w:rPr>
        <w:t>Об электроэнергетике», государственное регулирование тарифов в отношении ООО «Маяк-Энергия» не осуществляется; в инвестиционных программах ООО «Маяк-Энергия» не участвует и данные программы не реализует.</w:t>
      </w:r>
    </w:p>
    <w:p w:rsidR="0060012E" w:rsidRDefault="0060012E" w:rsidP="0044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BA6" w:rsidRDefault="00287BA6" w:rsidP="006001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12E" w:rsidRDefault="0060012E" w:rsidP="0044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012E" w:rsidSect="008B342D">
      <w:footerReference w:type="default" r:id="rId6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1B" w:rsidRDefault="00FC6B1B" w:rsidP="007F0414">
      <w:pPr>
        <w:spacing w:after="0" w:line="240" w:lineRule="auto"/>
      </w:pPr>
      <w:r>
        <w:separator/>
      </w:r>
    </w:p>
  </w:endnote>
  <w:endnote w:type="continuationSeparator" w:id="0">
    <w:p w:rsidR="00FC6B1B" w:rsidRDefault="00FC6B1B" w:rsidP="007F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675369"/>
      <w:docPartObj>
        <w:docPartGallery w:val="Page Numbers (Bottom of Page)"/>
        <w:docPartUnique/>
      </w:docPartObj>
    </w:sdtPr>
    <w:sdtEndPr/>
    <w:sdtContent>
      <w:p w:rsidR="007F0414" w:rsidRDefault="007F04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980">
          <w:rPr>
            <w:noProof/>
          </w:rPr>
          <w:t>1</w:t>
        </w:r>
        <w:r>
          <w:fldChar w:fldCharType="end"/>
        </w:r>
      </w:p>
    </w:sdtContent>
  </w:sdt>
  <w:p w:rsidR="007F0414" w:rsidRDefault="007F04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1B" w:rsidRDefault="00FC6B1B" w:rsidP="007F0414">
      <w:pPr>
        <w:spacing w:after="0" w:line="240" w:lineRule="auto"/>
      </w:pPr>
      <w:r>
        <w:separator/>
      </w:r>
    </w:p>
  </w:footnote>
  <w:footnote w:type="continuationSeparator" w:id="0">
    <w:p w:rsidR="00FC6B1B" w:rsidRDefault="00FC6B1B" w:rsidP="007F0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A9"/>
    <w:rsid w:val="00022B01"/>
    <w:rsid w:val="0008726D"/>
    <w:rsid w:val="000A49D5"/>
    <w:rsid w:val="000B1655"/>
    <w:rsid w:val="000C4330"/>
    <w:rsid w:val="00197BA9"/>
    <w:rsid w:val="001B789E"/>
    <w:rsid w:val="001C71C6"/>
    <w:rsid w:val="001E35C8"/>
    <w:rsid w:val="00220AA7"/>
    <w:rsid w:val="0025676D"/>
    <w:rsid w:val="0027237C"/>
    <w:rsid w:val="002756D5"/>
    <w:rsid w:val="00287BA6"/>
    <w:rsid w:val="00295514"/>
    <w:rsid w:val="003062B8"/>
    <w:rsid w:val="00321D8B"/>
    <w:rsid w:val="00372340"/>
    <w:rsid w:val="0041096D"/>
    <w:rsid w:val="00441538"/>
    <w:rsid w:val="0044798D"/>
    <w:rsid w:val="0045114D"/>
    <w:rsid w:val="004822B8"/>
    <w:rsid w:val="00487874"/>
    <w:rsid w:val="004A3066"/>
    <w:rsid w:val="004B18C5"/>
    <w:rsid w:val="00524F76"/>
    <w:rsid w:val="00546760"/>
    <w:rsid w:val="00577A06"/>
    <w:rsid w:val="00596503"/>
    <w:rsid w:val="005A1ADA"/>
    <w:rsid w:val="0060012E"/>
    <w:rsid w:val="00637FD5"/>
    <w:rsid w:val="00655B81"/>
    <w:rsid w:val="00681242"/>
    <w:rsid w:val="006B54EA"/>
    <w:rsid w:val="00710C2A"/>
    <w:rsid w:val="007125A9"/>
    <w:rsid w:val="0073008C"/>
    <w:rsid w:val="00735D5A"/>
    <w:rsid w:val="007734E1"/>
    <w:rsid w:val="007C4980"/>
    <w:rsid w:val="007C6A1F"/>
    <w:rsid w:val="007D7134"/>
    <w:rsid w:val="007F0414"/>
    <w:rsid w:val="007F0846"/>
    <w:rsid w:val="00813926"/>
    <w:rsid w:val="00850A47"/>
    <w:rsid w:val="00883813"/>
    <w:rsid w:val="008A25C2"/>
    <w:rsid w:val="008B039E"/>
    <w:rsid w:val="00905F58"/>
    <w:rsid w:val="009345A0"/>
    <w:rsid w:val="00947C89"/>
    <w:rsid w:val="0099227F"/>
    <w:rsid w:val="00996686"/>
    <w:rsid w:val="009A0294"/>
    <w:rsid w:val="009C5385"/>
    <w:rsid w:val="009C5618"/>
    <w:rsid w:val="00A116A7"/>
    <w:rsid w:val="00A44CB9"/>
    <w:rsid w:val="00A562FF"/>
    <w:rsid w:val="00B97DF2"/>
    <w:rsid w:val="00BF2547"/>
    <w:rsid w:val="00C05065"/>
    <w:rsid w:val="00C07DD3"/>
    <w:rsid w:val="00CF1CD9"/>
    <w:rsid w:val="00D12BD0"/>
    <w:rsid w:val="00D16B45"/>
    <w:rsid w:val="00DD2CDC"/>
    <w:rsid w:val="00E824D9"/>
    <w:rsid w:val="00EA5B7C"/>
    <w:rsid w:val="00EB12D7"/>
    <w:rsid w:val="00F04435"/>
    <w:rsid w:val="00F41121"/>
    <w:rsid w:val="00F55D9B"/>
    <w:rsid w:val="00F666E5"/>
    <w:rsid w:val="00F7372B"/>
    <w:rsid w:val="00F76A12"/>
    <w:rsid w:val="00F860F0"/>
    <w:rsid w:val="00FC0AB5"/>
    <w:rsid w:val="00FC6B1B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D4AC"/>
  <w15:chartTrackingRefBased/>
  <w15:docId w15:val="{37E6A562-B12F-4656-B4EA-E48A4531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76A1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6A12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F76A1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76A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F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414"/>
  </w:style>
  <w:style w:type="paragraph" w:styleId="a7">
    <w:name w:val="footer"/>
    <w:basedOn w:val="a"/>
    <w:link w:val="a8"/>
    <w:uiPriority w:val="99"/>
    <w:unhideWhenUsed/>
    <w:rsid w:val="007F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414"/>
  </w:style>
  <w:style w:type="paragraph" w:styleId="a9">
    <w:name w:val="Balloon Text"/>
    <w:basedOn w:val="a"/>
    <w:link w:val="aa"/>
    <w:uiPriority w:val="99"/>
    <w:semiHidden/>
    <w:unhideWhenUsed/>
    <w:rsid w:val="00CF1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2018-05-22T12:11:00Z</cp:lastPrinted>
  <dcterms:created xsi:type="dcterms:W3CDTF">2018-05-22T13:46:00Z</dcterms:created>
  <dcterms:modified xsi:type="dcterms:W3CDTF">2019-05-08T07:55:00Z</dcterms:modified>
</cp:coreProperties>
</file>